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myeloma.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grueling.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nutshell,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pondered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dismissed.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disenfranchised,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stigmatized.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whirlwind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transmute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ditto.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Ditto.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viscerally,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piggyback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cremations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fumble,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hybrid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Wolfel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2"/>
      <w:footerReference w:type="default" r:id="rId43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Why We Experience Such Complicated Grief Today (Completed  05/10/22)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10,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xwqYJzfjzsm6u_X6X0tYaXz_329NdF4UOo5iCx7aIw6_Lp-lVbVQoNDAJ7letB4429tLu6rbtiVecY3_bQ2wdRVuKz0&amp;loadFrom=DocumentDeeplink&amp;ts=305.279" TargetMode="External" /><Relationship Id="rId11" Type="http://schemas.openxmlformats.org/officeDocument/2006/relationships/hyperlink" Target="https://www.rev.com/transcript-editor/Edit?token=11EzU-wxPKyqQB5oZWS3O3JonRyZgIuRMenzexWYhmelSaHBbQq4YfRSwpO7gza8ADVZiHHnZ1TPB5RbpKCtphMj52c&amp;loadFrom=DocumentDeeplink&amp;ts=384.19" TargetMode="External" /><Relationship Id="rId12" Type="http://schemas.openxmlformats.org/officeDocument/2006/relationships/hyperlink" Target="https://www.rev.com/transcript-editor/Edit?token=761lLk349JODy_0fNxpx1i0a9IIoC6487cQXK7GYtfZDNCPYTBK1YVLjQ2jrXXaecZpF_Npqcj1678gLuUELLwFcJzM&amp;loadFrom=DocumentDeeplink&amp;ts=385.77" TargetMode="External" /><Relationship Id="rId13" Type="http://schemas.openxmlformats.org/officeDocument/2006/relationships/hyperlink" Target="https://www.rev.com/transcript-editor/Edit?token=j4bFNZ7xSM-mRwUesugllDPuDh3WtMp2BLxZflykzq5FFLj_Qxjq6yv36UzzPbkX-LmsqMvYDuWKbX9BYSxvnZ9dvL8&amp;loadFrom=DocumentDeeplink&amp;ts=387.38" TargetMode="External" /><Relationship Id="rId14" Type="http://schemas.openxmlformats.org/officeDocument/2006/relationships/hyperlink" Target="https://www.rev.com/transcript-editor/Edit?token=YvWtmUEqvdc19ifHb_RDf9HomvNEzvr1_nkJmL6zC2GYeWs5Yg7Lv63LuCllq1_uDQzcLlsy9I2cwMG36NHn5EbE8KQ&amp;loadFrom=DocumentDeeplink&amp;ts=450.13" TargetMode="External" /><Relationship Id="rId15" Type="http://schemas.openxmlformats.org/officeDocument/2006/relationships/hyperlink" Target="https://www.rev.com/transcript-editor/Edit?token=latVXFjO6nxmeQsiQobdtR1SsGPR-63yVY63L7s8HouhcZnEKApJi02g9MllCDUA2wyeypn8cvL0-RAfvPDq0WmCyD0&amp;loadFrom=DocumentDeeplink&amp;ts=503.23" TargetMode="External" /><Relationship Id="rId16" Type="http://schemas.openxmlformats.org/officeDocument/2006/relationships/hyperlink" Target="https://www.rev.com/transcript-editor/Edit?token=w-QKVnDZM7ClpYOThvMqm0Xs2rV0p04uq9Vw9fxLH_ap5-W0SBNWf-TlyLG9Ty1SmcXleZk8jLG8GlK88asAU3OfDSU&amp;loadFrom=DocumentDeeplink&amp;ts=552" TargetMode="External" /><Relationship Id="rId17" Type="http://schemas.openxmlformats.org/officeDocument/2006/relationships/hyperlink" Target="https://www.rev.com/transcript-editor/Edit?token=zt5T9XIz_D1fX2ecYXux_0drldZ2Ox9y2mUVm95dSokRl5nf6keTEuLyuTInD7NgePUmZ8KKZd4trrOyo8lkFySmEZo&amp;loadFrom=DocumentDeeplink&amp;ts=643.309" TargetMode="External" /><Relationship Id="rId18" Type="http://schemas.openxmlformats.org/officeDocument/2006/relationships/hyperlink" Target="https://www.rev.com/transcript-editor/Edit?token=gxAqbODL5qP4q93e2ZQP7C1VxONZYoSmcsihbYcaYM6-xVXdfbJJM8zJKqiBVUWtGeM9P-irQjMThXL8DwcHEu40CQE&amp;loadFrom=DocumentDeeplink&amp;ts=688.51" TargetMode="External" /><Relationship Id="rId19" Type="http://schemas.openxmlformats.org/officeDocument/2006/relationships/hyperlink" Target="https://www.rev.com/transcript-editor/Edit?token=vhqonWW3b9u0KdJk77Cy1rDnxHKwGXtrPsgWwT6Wmp0gC2qgIIfmUAL4V-hgzHt_dFTfAxsWIcWUj54R5w17s6e4crg&amp;loadFrom=DocumentDeeplink&amp;ts=734.7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gnA_wpUJIeSPa2EBLRrKBrvLST8MxjI1km_X68UHpQxIVZWzoWdkFNrfsqUbq-pAQqgnNYFJ_JTWcvWw4-KrnFdLklo&amp;loadFrom=DocumentDeeplink&amp;ts=788.28" TargetMode="External" /><Relationship Id="rId21" Type="http://schemas.openxmlformats.org/officeDocument/2006/relationships/hyperlink" Target="https://www.rev.com/transcript-editor/Edit?token=yY7S_GOnzbxo240hY33ebD5zklhUtU1ljfOuqMsx3ATrZEUbelrklQIuPdbjQwWFlyD8fACDRKdW4pwZTr7Q8sZShOM&amp;loadFrom=DocumentDeeplink&amp;ts=835.69" TargetMode="External" /><Relationship Id="rId22" Type="http://schemas.openxmlformats.org/officeDocument/2006/relationships/hyperlink" Target="https://www.rev.com/transcript-editor/Edit?token=mXoaS3WEN5Hve5-RT8Bq66_r6mvwbXVmJBUnJJqDKMxPLDH4BK4vnR4iUMO4wCm4f3s-4jPH8ukzO6p2ULxWO0iasx4&amp;loadFrom=DocumentDeeplink&amp;ts=838.929" TargetMode="External" /><Relationship Id="rId23" Type="http://schemas.openxmlformats.org/officeDocument/2006/relationships/hyperlink" Target="https://www.rev.com/transcript-editor/Edit?token=hzRitlNTmtE7pKtYqg0fJ6BrjenypRDExrQF5691H6mDKEFF1NRrRvCxQgATOZo2oHU_KZzxD08hubSxnbfWUqFcxhA&amp;loadFrom=DocumentDeeplink&amp;ts=880.85" TargetMode="External" /><Relationship Id="rId24" Type="http://schemas.openxmlformats.org/officeDocument/2006/relationships/hyperlink" Target="https://www.rev.com/transcript-editor/Edit?token=3ZTFkCtR7YL46fJ7Qr19LPam1lyuzy-rXJn0DC_gf2VnPxqPZ-Cio9xwNEvAB9wUOvTSHPTmg1fraozsD2w_krlwsFo&amp;loadFrom=DocumentDeeplink&amp;ts=939.1" TargetMode="External" /><Relationship Id="rId25" Type="http://schemas.openxmlformats.org/officeDocument/2006/relationships/hyperlink" Target="https://www.rev.com/transcript-editor/Edit?token=Dt4qR3xQKDdUKTZPlXzz8vIIPsnJAjJi2rPcISIetj19AwpRa9zPH6ZCEf9awfMZ64yHfR-Stw5-EL6CVlWqO7R66Bg&amp;loadFrom=DocumentDeeplink&amp;ts=995.29" TargetMode="External" /><Relationship Id="rId26" Type="http://schemas.openxmlformats.org/officeDocument/2006/relationships/hyperlink" Target="https://www.rev.com/transcript-editor/Edit?token=7EY4st3EsM76Z-MCNPOEYsDTbTjGkyHTrcKASlLk2dtCRslzRshweuoLidxl3rZZfg4Mz137MSxhFiiyJ24xDTF1Fu0&amp;loadFrom=DocumentDeeplink&amp;ts=1049.65" TargetMode="External" /><Relationship Id="rId27" Type="http://schemas.openxmlformats.org/officeDocument/2006/relationships/hyperlink" Target="https://www.rev.com/transcript-editor/Edit?token=MDCKEN_Gk9S6zy6PPwAmkM14n9rrmCn47dII8gCNZNBVtFxwdOogJhMgwLVCCsCF4zp0FQUK-Jocyfp6R91dMVZvlek&amp;loadFrom=DocumentDeeplink&amp;ts=1093.1" TargetMode="External" /><Relationship Id="rId28" Type="http://schemas.openxmlformats.org/officeDocument/2006/relationships/hyperlink" Target="https://www.rev.com/transcript-editor/Edit?token=fzX3nkzkALC-a0S-mV7qIY6B0uo2xRKnz2Pkhbcou64QKRjjSMGVI8Y5shyaFOFMJ-qcfHBRdau85vdoqpNHW7HsbH8&amp;loadFrom=DocumentDeeplink&amp;ts=1141.9" TargetMode="External" /><Relationship Id="rId29" Type="http://schemas.openxmlformats.org/officeDocument/2006/relationships/hyperlink" Target="https://www.rev.com/transcript-editor/Edit?token=mQY1EIQ6l-dhp2wVEw3TADFQQhzqJQDDLICPwq7M7eJG8OEnm33g-tVorasmHrH_aHrASrCvizdi_s8R6LO3LaImf-Q&amp;loadFrom=DocumentDeeplink&amp;ts=1195.0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8ukbB_9TYjOeYQspTd65qKOaKo2qmnw1wwZUUUhfO2L54VhYlDOApVLzGZEuftFZEwEFOrAfOilz2y1-z5bGANEO1zE&amp;loadFrom=DocumentDeeplink&amp;ts=1286.01" TargetMode="External" /><Relationship Id="rId31" Type="http://schemas.openxmlformats.org/officeDocument/2006/relationships/hyperlink" Target="https://www.rev.com/transcript-editor/Edit?token=yM8u-tbHEGTOe7xNW0W9KKmz0LN5VDFJJEHzhKCAAF4ewH5JDD-M8cgYtxVBsTCWzrIxDwti3M22asxnS7z6CaJFOng&amp;loadFrom=DocumentDeeplink&amp;ts=1349.96" TargetMode="External" /><Relationship Id="rId32" Type="http://schemas.openxmlformats.org/officeDocument/2006/relationships/hyperlink" Target="https://www.rev.com/transcript-editor/Edit?token=cPiwfQNd_87UREp9rLIhp_WyMx8-gWrCyufLcnuGZ9xSQKCOJy_x9eFo-Ljaqp-0BgSKBKl6wBghIiHAbcNXcwYTDgA&amp;loadFrom=DocumentDeeplink&amp;ts=1399.6" TargetMode="External" /><Relationship Id="rId33" Type="http://schemas.openxmlformats.org/officeDocument/2006/relationships/hyperlink" Target="https://www.rev.com/transcript-editor/Edit?token=VONi5anrFCB_j_Lgxe1uQpyAmxD7zsvIZ_7adniQJRwSf0y6TAr2QjFhfEZMILAVIXsaUvinKlHATvWPJqZYhpqngeo&amp;loadFrom=DocumentDeeplink&amp;ts=1444.23" TargetMode="External" /><Relationship Id="rId34" Type="http://schemas.openxmlformats.org/officeDocument/2006/relationships/hyperlink" Target="https://www.rev.com/transcript-editor/Edit?token=vkrylKULdzV7IgpUamPsqK0hamC3Jv9F6sa19-HHdi16k2nJZde8QvMYeB2XKf5Jyif5G9Kc2nymFTq4SjjskL7bKcY&amp;loadFrom=DocumentDeeplink&amp;ts=1498.609" TargetMode="External" /><Relationship Id="rId35" Type="http://schemas.openxmlformats.org/officeDocument/2006/relationships/hyperlink" Target="https://www.rev.com/transcript-editor/Edit?token=Orv4ENhBWGGZhweSetTm1oBkbL_LbnxrK5o2jhKk5zOi6JHZJUtZR0DfL5VxLF5ZqQR9mFZpb93tpeqZ9To6-y1huto&amp;loadFrom=DocumentDeeplink&amp;ts=1559.26" TargetMode="External" /><Relationship Id="rId36" Type="http://schemas.openxmlformats.org/officeDocument/2006/relationships/hyperlink" Target="https://www.rev.com/transcript-editor/Edit?token=aos5elHSku0XuSPCf0c-4q3U4w0hB53bssDb7cP7pP_Lws9boYVWRtQ5f6GQI-BTW_nRenOM_dxfxHMepSIGZGGjln8&amp;loadFrom=DocumentDeeplink&amp;ts=1624.93" TargetMode="External" /><Relationship Id="rId37" Type="http://schemas.openxmlformats.org/officeDocument/2006/relationships/hyperlink" Target="https://www.rev.com/transcript-editor/Edit?token=pjeDBcFSA3m2aUI4BKA1l1e3ZRXqTTTDwQHU9BeJleawKVApEPRP39GptvesTjESRB28jUbfM4ceD8zLZfK3tNog8Wc&amp;loadFrom=DocumentDeeplink&amp;ts=1679.06" TargetMode="External" /><Relationship Id="rId38" Type="http://schemas.openxmlformats.org/officeDocument/2006/relationships/hyperlink" Target="https://www.rev.com/transcript-editor/Edit?token=u0By3rW3NUtlL3azCyMDKJJLotKt6phYyFimOhIVzdnxAE0zk_7upE2JUIBmtRIKfV-xiNaszA7-_b2w40yaaaquMtk&amp;loadFrom=DocumentDeeplink&amp;ts=1740.32" TargetMode="External" /><Relationship Id="rId39" Type="http://schemas.openxmlformats.org/officeDocument/2006/relationships/hyperlink" Target="https://www.rev.com/transcript-editor/Edit?token=6cOj7jgmM5p5FcqQiUd-KICQxzt8HVomZGQsK6yzsakQKn61L1cJHzjwMoPzZ1J3dqWQ6kErzmTY3c9SgqtoGGqv13o&amp;loadFrom=DocumentDeeplink&amp;ts=1778.67" TargetMode="External" /><Relationship Id="rId4" Type="http://schemas.openxmlformats.org/officeDocument/2006/relationships/hyperlink" Target="https://www.rev.com/transcript-editor/Edit?token=pk3MxqA8JtJMw8wiDfs2zdUD_Bbo-x0oA0X9N3imyma36reyM5C9OGnEI7Foqf0M_Ts5xSSx1g5jqRD623qT5wC644E&amp;loadFrom=DocumentDeeplink&amp;ts=2.67" TargetMode="External" /><Relationship Id="rId40" Type="http://schemas.openxmlformats.org/officeDocument/2006/relationships/hyperlink" Target="https://www.rev.com/transcript-editor/Edit?token=dABVJ5z88ahUV_Q8X3BNTjUkdMPSJ_Lqdft-QQNxkpm7-9XsPHnN0QObTxPXta6htpEYHO1YkkFMt5R1NHI56KxH1wA&amp;loadFrom=DocumentDeeplink&amp;ts=1856.19" TargetMode="External" /><Relationship Id="rId41" Type="http://schemas.openxmlformats.org/officeDocument/2006/relationships/hyperlink" Target="https://www.rev.com/transcript-editor/Edit?token=UFPEOBU3Kv9aZtSgfy-LGHBVS3vwf7UVqoB9lIjuCSIxD1Zcxg6BIPy27odtPUlc1oW6XPiWz_SHXyzf-yrz9yNjrT0&amp;loadFrom=DocumentDeeplink&amp;ts=1863.45" TargetMode="External" /><Relationship Id="rId42" Type="http://schemas.openxmlformats.org/officeDocument/2006/relationships/header" Target="header1.xml" /><Relationship Id="rId43" Type="http://schemas.openxmlformats.org/officeDocument/2006/relationships/footer" Target="footer1.xml" /><Relationship Id="rId44" Type="http://schemas.openxmlformats.org/officeDocument/2006/relationships/theme" Target="theme/theme1.xml" /><Relationship Id="rId45" Type="http://schemas.openxmlformats.org/officeDocument/2006/relationships/styles" Target="styles.xml" /><Relationship Id="rId5" Type="http://schemas.openxmlformats.org/officeDocument/2006/relationships/hyperlink" Target="https://www.rev.com/transcript-editor/Edit?token=po4mtbNJEfABECfCRVwuyCuofnhPkkN-GYoPFzwSz5k-nza3YjhKypU7yUhf1HyRBvOKBx6BWTe401b6X7Q-KDC8W20&amp;loadFrom=DocumentDeeplink&amp;ts=49.12" TargetMode="External" /><Relationship Id="rId6" Type="http://schemas.openxmlformats.org/officeDocument/2006/relationships/hyperlink" Target="https://www.rev.com/transcript-editor/Edit?token=vgk5JJBfjGDtj-_XJQBjDDAjoor-ZpXKfOI51uc-QHTGBfWFxn0bxT3UINDwk2M44CGVVLneidy42kZoM5lvB-XMfwc&amp;loadFrom=DocumentDeeplink&amp;ts=52.68" TargetMode="External" /><Relationship Id="rId7" Type="http://schemas.openxmlformats.org/officeDocument/2006/relationships/hyperlink" Target="https://www.rev.com/transcript-editor/Edit?token=mRQuEQZBSPKNLofj3w-smxQn1rE_zQOc4HFnVeOOg0OfdoZembfQxULerg5T_0b_XqYBF0FO-0RqpeanEEmtKXd-w0c&amp;loadFrom=DocumentDeeplink&amp;ts=103.87" TargetMode="External" /><Relationship Id="rId8" Type="http://schemas.openxmlformats.org/officeDocument/2006/relationships/hyperlink" Target="https://www.rev.com/transcript-editor/Edit?token=WzfuyfIlNrjGzLL-GphbpM2oPL3c9zdeGu8jg_7Zq-TA-uIBUByBH32erbvIYVXY0FozFiMsS5V25dO9icPV9_BdbLk&amp;loadFrom=DocumentDeeplink&amp;ts=168.13" TargetMode="External" /><Relationship Id="rId9" Type="http://schemas.openxmlformats.org/officeDocument/2006/relationships/hyperlink" Target="https://www.rev.com/transcript-editor/Edit?token=dad9GRUlSnFW1uGTKz0kIiE_sNiKFH3gsxZepukgkdUOwqyUel08NelmFig6QkjBNI-0x6G81r617kfSt2bPqvglntc&amp;loadFrom=DocumentDeeplink&amp;ts=230.73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ijXPqluORWb1OaNPdVWriyeOjsrODwFsU0HXTUPy8iJT5JypPreOtRIqEfCUN7_wG239kksN5pHWMY4RyAkfgzjEUlw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